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第1</w:t>
      </w:r>
      <w:r w:rsidR="00AE607B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AE607B"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AE607B"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F476F2" w:rsidRDefault="00F350A6" w:rsidP="00F350A6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F350A6">
        <w:rPr>
          <w:rFonts w:ascii="仿宋" w:eastAsia="仿宋" w:hAnsi="仿宋" w:hint="eastAsia"/>
          <w:b/>
          <w:sz w:val="32"/>
          <w:szCs w:val="32"/>
        </w:rPr>
        <w:t>《应用文写作》比赛圆满结束</w:t>
      </w:r>
    </w:p>
    <w:p w:rsidR="00E6558A" w:rsidRPr="00E6558A" w:rsidRDefault="00E6558A" w:rsidP="00E6558A">
      <w:pPr>
        <w:jc w:val="right"/>
        <w:rPr>
          <w:rFonts w:ascii="仿宋" w:eastAsia="仿宋" w:hAnsi="仿宋"/>
          <w:sz w:val="28"/>
          <w:szCs w:val="28"/>
        </w:rPr>
      </w:pPr>
      <w:r w:rsidRPr="00E6558A">
        <w:rPr>
          <w:rFonts w:ascii="仿宋" w:eastAsia="仿宋" w:hAnsi="仿宋" w:hint="eastAsia"/>
          <w:sz w:val="28"/>
          <w:szCs w:val="28"/>
        </w:rPr>
        <w:t>----第九届技能及素质大赛系列报道之</w:t>
      </w:r>
      <w:r w:rsidR="00560093">
        <w:rPr>
          <w:rFonts w:ascii="仿宋" w:eastAsia="仿宋" w:hAnsi="仿宋" w:hint="eastAsia"/>
          <w:sz w:val="28"/>
          <w:szCs w:val="28"/>
        </w:rPr>
        <w:t>二</w:t>
      </w:r>
    </w:p>
    <w:p w:rsidR="00F350A6" w:rsidRPr="00F350A6" w:rsidRDefault="00F350A6" w:rsidP="00F350A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50A6">
        <w:rPr>
          <w:rFonts w:ascii="仿宋" w:eastAsia="仿宋" w:hAnsi="仿宋" w:hint="eastAsia"/>
          <w:sz w:val="28"/>
          <w:szCs w:val="28"/>
        </w:rPr>
        <w:t>作为“河南省工业学校第九届技能竞赛及素质大赛”的一部分，</w:t>
      </w:r>
      <w:r w:rsidRPr="00F350A6">
        <w:rPr>
          <w:rFonts w:ascii="仿宋" w:eastAsia="仿宋" w:hAnsi="仿宋"/>
          <w:sz w:val="28"/>
          <w:szCs w:val="28"/>
        </w:rPr>
        <w:t>由</w:t>
      </w:r>
      <w:r w:rsidRPr="00F350A6">
        <w:rPr>
          <w:rFonts w:ascii="仿宋" w:eastAsia="仿宋" w:hAnsi="仿宋" w:hint="eastAsia"/>
          <w:sz w:val="28"/>
          <w:szCs w:val="28"/>
        </w:rPr>
        <w:t>基础</w:t>
      </w:r>
      <w:r w:rsidRPr="00F350A6">
        <w:rPr>
          <w:rFonts w:ascii="仿宋" w:eastAsia="仿宋" w:hAnsi="仿宋"/>
          <w:sz w:val="28"/>
          <w:szCs w:val="28"/>
        </w:rPr>
        <w:t>部</w:t>
      </w:r>
      <w:r w:rsidRPr="00F350A6">
        <w:rPr>
          <w:rFonts w:ascii="仿宋" w:eastAsia="仿宋" w:hAnsi="仿宋" w:hint="eastAsia"/>
          <w:sz w:val="28"/>
          <w:szCs w:val="28"/>
        </w:rPr>
        <w:t>承办</w:t>
      </w:r>
      <w:r w:rsidRPr="00F350A6">
        <w:rPr>
          <w:rFonts w:ascii="仿宋" w:eastAsia="仿宋" w:hAnsi="仿宋"/>
          <w:sz w:val="28"/>
          <w:szCs w:val="28"/>
        </w:rPr>
        <w:t>的</w:t>
      </w:r>
      <w:r w:rsidRPr="00F350A6">
        <w:rPr>
          <w:rFonts w:ascii="仿宋" w:eastAsia="仿宋" w:hAnsi="仿宋" w:hint="eastAsia"/>
          <w:sz w:val="28"/>
          <w:szCs w:val="28"/>
        </w:rPr>
        <w:t>《</w:t>
      </w:r>
      <w:r w:rsidRPr="00F350A6">
        <w:rPr>
          <w:rFonts w:ascii="仿宋" w:eastAsia="仿宋" w:hAnsi="仿宋"/>
          <w:sz w:val="28"/>
          <w:szCs w:val="28"/>
        </w:rPr>
        <w:t>应用文写作</w:t>
      </w:r>
      <w:r w:rsidRPr="00F350A6">
        <w:rPr>
          <w:rFonts w:ascii="仿宋" w:eastAsia="仿宋" w:hAnsi="仿宋" w:hint="eastAsia"/>
          <w:sz w:val="28"/>
          <w:szCs w:val="28"/>
        </w:rPr>
        <w:t xml:space="preserve">》比赛于12月2日下午落下帷幕。  </w:t>
      </w:r>
    </w:p>
    <w:p w:rsidR="00F350A6" w:rsidRPr="00F350A6" w:rsidRDefault="00F350A6" w:rsidP="00F350A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50A6">
        <w:rPr>
          <w:rFonts w:ascii="仿宋" w:eastAsia="仿宋" w:hAnsi="仿宋" w:hint="eastAsia"/>
          <w:sz w:val="28"/>
          <w:szCs w:val="28"/>
        </w:rPr>
        <w:t>比赛内容结合学生的生活、学习、工作情景命题，涉及了条据、申请书、感谢信等应用文种。选手们的参与热情很高，许多同学为参赛做了充分的准备，通过课本、网络和图书馆积累了参赛资料。</w:t>
      </w:r>
    </w:p>
    <w:p w:rsidR="00F350A6" w:rsidRPr="00F350A6" w:rsidRDefault="00F350A6" w:rsidP="00F350A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350A6">
        <w:rPr>
          <w:rFonts w:ascii="仿宋" w:eastAsia="仿宋" w:hAnsi="仿宋"/>
          <w:sz w:val="28"/>
          <w:szCs w:val="28"/>
        </w:rPr>
        <w:t>本次大赛全</w:t>
      </w:r>
      <w:r w:rsidRPr="00F350A6">
        <w:rPr>
          <w:rFonts w:ascii="仿宋" w:eastAsia="仿宋" w:hAnsi="仿宋" w:hint="eastAsia"/>
          <w:sz w:val="28"/>
          <w:szCs w:val="28"/>
        </w:rPr>
        <w:t>校</w:t>
      </w:r>
      <w:r w:rsidRPr="00F350A6">
        <w:rPr>
          <w:rFonts w:ascii="仿宋" w:eastAsia="仿宋" w:hAnsi="仿宋"/>
          <w:sz w:val="28"/>
          <w:szCs w:val="28"/>
        </w:rPr>
        <w:t>共有</w:t>
      </w:r>
      <w:r w:rsidRPr="00F350A6">
        <w:rPr>
          <w:rFonts w:ascii="仿宋" w:eastAsia="仿宋" w:hAnsi="仿宋" w:hint="eastAsia"/>
          <w:sz w:val="28"/>
          <w:szCs w:val="28"/>
        </w:rPr>
        <w:t>99</w:t>
      </w:r>
      <w:r w:rsidRPr="00F350A6">
        <w:rPr>
          <w:rFonts w:ascii="仿宋" w:eastAsia="仿宋" w:hAnsi="仿宋"/>
          <w:sz w:val="28"/>
          <w:szCs w:val="28"/>
        </w:rPr>
        <w:t>名学生报名参赛。</w:t>
      </w:r>
      <w:r w:rsidRPr="00F350A6">
        <w:rPr>
          <w:rFonts w:ascii="仿宋" w:eastAsia="仿宋" w:hAnsi="仿宋" w:hint="eastAsia"/>
          <w:sz w:val="28"/>
          <w:szCs w:val="28"/>
        </w:rPr>
        <w:t>选手们提前10分钟佩戴参赛证入场。在历时1小时的比赛中，选手们仔细审题、沉着应对、认真答题，5位监考老师们全程监督，确保考场秩序井然。</w:t>
      </w:r>
    </w:p>
    <w:p w:rsidR="00F350A6" w:rsidRPr="00F350A6" w:rsidRDefault="00F350A6" w:rsidP="00F350A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350A6">
        <w:rPr>
          <w:rFonts w:ascii="仿宋" w:eastAsia="仿宋" w:hAnsi="仿宋" w:hint="eastAsia"/>
          <w:sz w:val="28"/>
          <w:szCs w:val="28"/>
        </w:rPr>
        <w:t>考试结束后，由负责此次比赛的老师将试卷密封，共同阅卷。</w:t>
      </w:r>
      <w:r w:rsidRPr="00F350A6">
        <w:rPr>
          <w:rFonts w:ascii="仿宋" w:eastAsia="仿宋" w:hAnsi="仿宋"/>
          <w:sz w:val="28"/>
          <w:szCs w:val="28"/>
        </w:rPr>
        <w:t>从本次大赛的卷面情况来看，我</w:t>
      </w:r>
      <w:r w:rsidRPr="00F350A6">
        <w:rPr>
          <w:rFonts w:ascii="仿宋" w:eastAsia="仿宋" w:hAnsi="仿宋" w:hint="eastAsia"/>
          <w:sz w:val="28"/>
          <w:szCs w:val="28"/>
        </w:rPr>
        <w:t>校</w:t>
      </w:r>
      <w:r w:rsidRPr="00F350A6">
        <w:rPr>
          <w:rFonts w:ascii="仿宋" w:eastAsia="仿宋" w:hAnsi="仿宋"/>
          <w:sz w:val="28"/>
          <w:szCs w:val="28"/>
        </w:rPr>
        <w:t>学生的应用文写作技能虽比上届有所提高，但整体依然偏低</w:t>
      </w:r>
      <w:r w:rsidRPr="00F350A6">
        <w:rPr>
          <w:rFonts w:ascii="仿宋" w:eastAsia="仿宋" w:hAnsi="仿宋" w:hint="eastAsia"/>
          <w:sz w:val="28"/>
          <w:szCs w:val="28"/>
        </w:rPr>
        <w:t>。</w:t>
      </w:r>
      <w:r w:rsidRPr="00F350A6">
        <w:rPr>
          <w:rFonts w:ascii="仿宋" w:eastAsia="仿宋" w:hAnsi="仿宋"/>
          <w:sz w:val="28"/>
          <w:szCs w:val="28"/>
        </w:rPr>
        <w:t>经过评委们的认真评选，</w:t>
      </w:r>
      <w:r w:rsidRPr="00F350A6">
        <w:rPr>
          <w:rFonts w:ascii="仿宋" w:eastAsia="仿宋" w:hAnsi="仿宋" w:hint="eastAsia"/>
          <w:sz w:val="28"/>
          <w:szCs w:val="28"/>
        </w:rPr>
        <w:t>李喜梅、王成龙</w:t>
      </w:r>
      <w:r w:rsidRPr="00F350A6">
        <w:rPr>
          <w:rFonts w:ascii="仿宋" w:eastAsia="仿宋" w:hAnsi="仿宋"/>
          <w:sz w:val="28"/>
          <w:szCs w:val="28"/>
        </w:rPr>
        <w:t>等</w:t>
      </w:r>
      <w:r w:rsidRPr="00F350A6">
        <w:rPr>
          <w:rFonts w:ascii="仿宋" w:eastAsia="仿宋" w:hAnsi="仿宋" w:hint="eastAsia"/>
          <w:sz w:val="28"/>
          <w:szCs w:val="28"/>
        </w:rPr>
        <w:t>11</w:t>
      </w:r>
      <w:r w:rsidRPr="00F350A6">
        <w:rPr>
          <w:rFonts w:ascii="仿宋" w:eastAsia="仿宋" w:hAnsi="仿宋"/>
          <w:sz w:val="28"/>
          <w:szCs w:val="28"/>
        </w:rPr>
        <w:t>名同学分别获得一、二、三等奖。</w:t>
      </w:r>
    </w:p>
    <w:p w:rsidR="00F350A6" w:rsidRPr="00F350A6" w:rsidRDefault="00F350A6" w:rsidP="00F350A6">
      <w:pPr>
        <w:pStyle w:val="a6"/>
        <w:shd w:val="clear" w:color="auto" w:fill="FFFFFF"/>
        <w:spacing w:before="0" w:beforeAutospacing="0" w:after="0" w:afterAutospacing="0" w:line="330" w:lineRule="atLeast"/>
        <w:ind w:firstLine="600"/>
        <w:rPr>
          <w:rFonts w:ascii="仿宋" w:eastAsia="仿宋" w:hAnsi="仿宋" w:hint="eastAsia"/>
          <w:color w:val="000000"/>
          <w:sz w:val="28"/>
          <w:szCs w:val="28"/>
        </w:rPr>
      </w:pPr>
      <w:r w:rsidRPr="00F350A6">
        <w:rPr>
          <w:rFonts w:ascii="仿宋" w:eastAsia="仿宋" w:hAnsi="仿宋" w:hint="eastAsia"/>
          <w:color w:val="000000"/>
          <w:sz w:val="28"/>
          <w:szCs w:val="28"/>
        </w:rPr>
        <w:t>为贯彻张华校长规范化比赛的要求，赛前宣布基本赛场纪律：靠前排集中就座、关闭手机（或静音）、保持赛场安静。赛场秩序井然，比赛组织水平大大提高。</w:t>
      </w:r>
    </w:p>
    <w:p w:rsidR="00F350A6" w:rsidRPr="00F350A6" w:rsidRDefault="00F350A6" w:rsidP="00F350A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350A6">
        <w:rPr>
          <w:rFonts w:ascii="仿宋" w:eastAsia="仿宋" w:hAnsi="仿宋"/>
          <w:sz w:val="28"/>
          <w:szCs w:val="28"/>
        </w:rPr>
        <w:lastRenderedPageBreak/>
        <w:t>本次大赛</w:t>
      </w:r>
      <w:r w:rsidRPr="00F350A6">
        <w:rPr>
          <w:rFonts w:ascii="仿宋" w:eastAsia="仿宋" w:hAnsi="仿宋" w:hint="eastAsia"/>
          <w:sz w:val="28"/>
          <w:szCs w:val="28"/>
        </w:rPr>
        <w:t>得到领导的大力支持，</w:t>
      </w:r>
      <w:r w:rsidRPr="00F350A6">
        <w:rPr>
          <w:rFonts w:ascii="仿宋" w:eastAsia="仿宋" w:hAnsi="仿宋"/>
          <w:sz w:val="28"/>
          <w:szCs w:val="28"/>
        </w:rPr>
        <w:t>受到广大同学的热烈欢迎</w:t>
      </w:r>
      <w:r w:rsidRPr="00F350A6">
        <w:rPr>
          <w:rFonts w:ascii="仿宋" w:eastAsia="仿宋" w:hAnsi="仿宋" w:hint="eastAsia"/>
          <w:sz w:val="28"/>
          <w:szCs w:val="28"/>
        </w:rPr>
        <w:t>，</w:t>
      </w:r>
      <w:r w:rsidRPr="00F350A6">
        <w:rPr>
          <w:rFonts w:ascii="仿宋" w:eastAsia="仿宋" w:hAnsi="仿宋"/>
          <w:sz w:val="28"/>
          <w:szCs w:val="28"/>
        </w:rPr>
        <w:t xml:space="preserve">激发了同学们的写作兴趣，丰富了大家的课余生活，营造了良好的校园文化氛围，同时也提高了同学们应用文写作学习意识和综合素质，为将来走向社会打下了坚实的基础。 </w:t>
      </w:r>
    </w:p>
    <w:p w:rsidR="00F476F2" w:rsidRPr="00F350A6" w:rsidRDefault="00F350A6" w:rsidP="00560093">
      <w:pPr>
        <w:rPr>
          <w:rFonts w:ascii="仿宋" w:eastAsia="仿宋" w:hAnsi="仿宋" w:hint="eastAsia"/>
          <w:sz w:val="28"/>
          <w:szCs w:val="28"/>
        </w:rPr>
      </w:pPr>
      <w:bookmarkStart w:id="0" w:name="_GoBack"/>
      <w:r w:rsidRPr="00F350A6">
        <w:rPr>
          <w:rFonts w:ascii="仿宋" w:eastAsia="仿宋" w:hAnsi="仿宋"/>
          <w:b/>
          <w:noProof/>
          <w:sz w:val="28"/>
          <w:szCs w:val="28"/>
        </w:rPr>
        <w:drawing>
          <wp:inline distT="0" distB="0" distL="0" distR="0" wp14:anchorId="46F01FD5" wp14:editId="05020081">
            <wp:extent cx="5274310" cy="3846248"/>
            <wp:effectExtent l="0" t="0" r="2540" b="1905"/>
            <wp:docPr id="5" name="图片 5" descr="DSC_023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SC_0231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50A6" w:rsidRPr="00F350A6" w:rsidRDefault="00F350A6" w:rsidP="00F350A6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F350A6">
        <w:rPr>
          <w:rFonts w:ascii="仿宋" w:eastAsia="仿宋" w:hAnsi="仿宋" w:hint="eastAsia"/>
          <w:sz w:val="28"/>
          <w:szCs w:val="28"/>
        </w:rPr>
        <w:t>参赛选手认真比赛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F350A6" w:rsidRPr="00F350A6" w:rsidRDefault="00F350A6" w:rsidP="00560093">
      <w:pPr>
        <w:rPr>
          <w:rFonts w:ascii="仿宋" w:eastAsia="仿宋" w:hAnsi="仿宋" w:hint="eastAsia"/>
          <w:sz w:val="28"/>
          <w:szCs w:val="28"/>
        </w:rPr>
      </w:pPr>
      <w:r w:rsidRPr="00F350A6">
        <w:rPr>
          <w:rFonts w:ascii="仿宋" w:eastAsia="仿宋" w:hAnsi="仿宋"/>
          <w:b/>
          <w:noProof/>
          <w:sz w:val="28"/>
          <w:szCs w:val="28"/>
        </w:rPr>
        <w:lastRenderedPageBreak/>
        <w:drawing>
          <wp:inline distT="0" distB="0" distL="0" distR="0" wp14:anchorId="38DA0B56" wp14:editId="1FF1BE1B">
            <wp:extent cx="5274310" cy="3513033"/>
            <wp:effectExtent l="0" t="0" r="2540" b="0"/>
            <wp:docPr id="7" name="图片 7" descr="DSC_022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SC_0225_副本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0A6" w:rsidRPr="00F350A6" w:rsidRDefault="00F350A6" w:rsidP="00F350A6">
      <w:pPr>
        <w:ind w:firstLineChars="200" w:firstLine="560"/>
        <w:jc w:val="center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</w:t>
      </w:r>
      <w:r w:rsidRPr="00F350A6">
        <w:rPr>
          <w:rFonts w:ascii="仿宋" w:eastAsia="仿宋" w:hAnsi="仿宋" w:hint="eastAsia"/>
          <w:bCs/>
          <w:sz w:val="28"/>
          <w:szCs w:val="28"/>
        </w:rPr>
        <w:t>监考老师认真监考</w:t>
      </w:r>
      <w:r>
        <w:rPr>
          <w:rFonts w:ascii="仿宋" w:eastAsia="仿宋" w:hAnsi="仿宋" w:hint="eastAsia"/>
          <w:bCs/>
          <w:sz w:val="28"/>
          <w:szCs w:val="28"/>
        </w:rPr>
        <w:t>）</w:t>
      </w:r>
    </w:p>
    <w:p w:rsidR="00F350A6" w:rsidRPr="00F350A6" w:rsidRDefault="00F350A6" w:rsidP="00560093">
      <w:pPr>
        <w:rPr>
          <w:rFonts w:ascii="仿宋" w:eastAsia="仿宋" w:hAnsi="仿宋"/>
          <w:sz w:val="28"/>
          <w:szCs w:val="28"/>
        </w:rPr>
      </w:pPr>
    </w:p>
    <w:p w:rsidR="00885324" w:rsidRPr="00F350A6" w:rsidRDefault="00885324" w:rsidP="00B43CA9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F476F2" w:rsidRPr="00F350A6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基础部</w:t>
      </w:r>
      <w:r w:rsidRPr="00F350A6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885324"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2015年1</w:t>
      </w:r>
      <w:r w:rsidR="00B43CA9"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9</w:t>
      </w:r>
      <w:r w:rsidRPr="00F350A6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33" w:rsidRDefault="00A83E33" w:rsidP="008B5E34">
      <w:r>
        <w:separator/>
      </w:r>
    </w:p>
  </w:endnote>
  <w:endnote w:type="continuationSeparator" w:id="0">
    <w:p w:rsidR="00A83E33" w:rsidRDefault="00A83E33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33" w:rsidRDefault="00A83E33" w:rsidP="008B5E34">
      <w:r>
        <w:separator/>
      </w:r>
    </w:p>
  </w:footnote>
  <w:footnote w:type="continuationSeparator" w:id="0">
    <w:p w:rsidR="00A83E33" w:rsidRDefault="00A83E33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155BFD"/>
    <w:rsid w:val="001A1C85"/>
    <w:rsid w:val="003A2DFC"/>
    <w:rsid w:val="00442DD9"/>
    <w:rsid w:val="0046428A"/>
    <w:rsid w:val="004742FC"/>
    <w:rsid w:val="004D6DAA"/>
    <w:rsid w:val="004F461C"/>
    <w:rsid w:val="00560093"/>
    <w:rsid w:val="005715CB"/>
    <w:rsid w:val="0060556F"/>
    <w:rsid w:val="006113D1"/>
    <w:rsid w:val="007057F2"/>
    <w:rsid w:val="00715E6C"/>
    <w:rsid w:val="00763E90"/>
    <w:rsid w:val="007B00FB"/>
    <w:rsid w:val="00885324"/>
    <w:rsid w:val="008B5E34"/>
    <w:rsid w:val="009F6A75"/>
    <w:rsid w:val="00A16C43"/>
    <w:rsid w:val="00A2646E"/>
    <w:rsid w:val="00A26628"/>
    <w:rsid w:val="00A83E33"/>
    <w:rsid w:val="00AE607B"/>
    <w:rsid w:val="00B11F0E"/>
    <w:rsid w:val="00B43CA9"/>
    <w:rsid w:val="00B57829"/>
    <w:rsid w:val="00BA7732"/>
    <w:rsid w:val="00C14A47"/>
    <w:rsid w:val="00C24E7E"/>
    <w:rsid w:val="00C337BA"/>
    <w:rsid w:val="00C741FF"/>
    <w:rsid w:val="00C86FAB"/>
    <w:rsid w:val="00C87699"/>
    <w:rsid w:val="00C9024C"/>
    <w:rsid w:val="00D25B19"/>
    <w:rsid w:val="00E6558A"/>
    <w:rsid w:val="00ED3720"/>
    <w:rsid w:val="00ED5B3D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3908-75FE-4516-871C-04FC1391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5</cp:revision>
  <dcterms:created xsi:type="dcterms:W3CDTF">2015-12-09T08:27:00Z</dcterms:created>
  <dcterms:modified xsi:type="dcterms:W3CDTF">2015-12-09T08:33:00Z</dcterms:modified>
</cp:coreProperties>
</file>